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B1" w:rsidRPr="00B06EB1" w:rsidRDefault="00B06EB1" w:rsidP="00B06EB1">
      <w:pPr>
        <w:widowControl/>
        <w:pBdr>
          <w:bottom w:val="single" w:sz="6" w:space="8" w:color="E7E7EB"/>
        </w:pBdr>
        <w:shd w:val="clear" w:color="auto" w:fill="FFFFFF"/>
        <w:spacing w:after="210"/>
        <w:jc w:val="left"/>
        <w:outlineLvl w:val="1"/>
        <w:rPr>
          <w:rFonts w:ascii="微软雅黑" w:eastAsia="微软雅黑" w:hAnsi="微软雅黑" w:cs="宋体"/>
          <w:color w:val="333333"/>
          <w:spacing w:val="8"/>
          <w:kern w:val="0"/>
          <w:sz w:val="26"/>
          <w:szCs w:val="26"/>
        </w:rPr>
      </w:pPr>
      <w:r w:rsidRPr="00B06EB1">
        <w:rPr>
          <w:rFonts w:ascii="微软雅黑" w:eastAsia="微软雅黑" w:hAnsi="微软雅黑" w:cs="宋体" w:hint="eastAsia"/>
          <w:color w:val="333333"/>
          <w:spacing w:val="8"/>
          <w:kern w:val="0"/>
          <w:sz w:val="39"/>
          <w:szCs w:val="39"/>
        </w:rPr>
        <w:t>注意细节！工程量清单编制方法经验小结</w:t>
      </w:r>
    </w:p>
    <w:p w:rsidR="00B06EB1" w:rsidRPr="00B06EB1" w:rsidRDefault="00B06EB1" w:rsidP="00B06EB1">
      <w:pPr>
        <w:widowControl/>
        <w:shd w:val="clear" w:color="auto" w:fill="FFFFFF"/>
        <w:jc w:val="right"/>
        <w:rPr>
          <w:rFonts w:ascii="微软雅黑" w:eastAsia="微软雅黑" w:hAnsi="微软雅黑" w:cs="宋体" w:hint="eastAsia"/>
          <w:color w:val="333333"/>
          <w:spacing w:val="8"/>
          <w:kern w:val="0"/>
          <w:sz w:val="26"/>
          <w:szCs w:val="26"/>
        </w:rPr>
      </w:pP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b/>
          <w:bCs/>
          <w:color w:val="021EAA"/>
          <w:spacing w:val="8"/>
          <w:kern w:val="0"/>
          <w:sz w:val="24"/>
          <w:szCs w:val="24"/>
        </w:rPr>
        <w:t>一、工程量清单编制的关键点</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工程量清单的列项--保证不漏项；</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工程量清单的描述--描述准确；</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不产生歧义清单工程量---提高计算的准确度。</w:t>
      </w:r>
    </w:p>
    <w:p w:rsidR="00B06EB1" w:rsidRPr="00B06EB1" w:rsidRDefault="00B06EB1" w:rsidP="00B06EB1">
      <w:pPr>
        <w:widowControl/>
        <w:shd w:val="clear" w:color="auto" w:fill="FFFFFF"/>
        <w:jc w:val="left"/>
        <w:rPr>
          <w:rFonts w:ascii="微软雅黑" w:eastAsia="微软雅黑" w:hAnsi="微软雅黑" w:cs="宋体" w:hint="eastAsia"/>
          <w:color w:val="3E3E3E"/>
          <w:spacing w:val="8"/>
          <w:kern w:val="0"/>
          <w:sz w:val="24"/>
          <w:szCs w:val="24"/>
        </w:rPr>
      </w:pP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b/>
          <w:bCs/>
          <w:color w:val="021EAA"/>
          <w:spacing w:val="8"/>
          <w:kern w:val="0"/>
          <w:sz w:val="24"/>
          <w:szCs w:val="24"/>
        </w:rPr>
        <w:t>二、工程量清单的列项</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工程内容——决定了该清单项的工作范围，一般同定额子目的工程内容不太一致，因此，如果不熟悉清单的工程内容，就会很容易造成重复列项或漏项。</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清单的合并、拆分——有时根据工程情况，可以选择适当的合并或拆分，以方便结算。充分利用已有的成果——一般工程都是比较相似的，很多清单项差别不大，因此在已经完成工程的清单列表中进行选择、修改会更快速，且不容易漏项。</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检查很重要——根据列好的清单项，和图纸进行对应，覆盖的实体就在图纸上挑勾，如果发现遗漏，应立即查阅清单规范来核对，确属遗漏则立即补上。</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要有总结——对于清单列项，每次出现遗漏的项目，我们都要及时进行总结，并把遗漏项目放入容易漏项的检查表中，每人桌面贴一份。这种工作方式对于新人特别有益，可大幅度提高工作效率。</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b/>
          <w:bCs/>
          <w:color w:val="021EAA"/>
          <w:spacing w:val="8"/>
          <w:kern w:val="0"/>
          <w:sz w:val="24"/>
          <w:szCs w:val="24"/>
        </w:rPr>
        <w:t>三、工程量清单的描述</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清单描述的详细或简单，以及描述的方式都有讲究。</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lastRenderedPageBreak/>
        <w:t>1、甲方不明确情况下，可以将一些相关资料和报告提交并写明在项目特征里。</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2、如果参照标准图集，则应清楚写出引用的图集号，并列出图集的详细内容，以方便后期核对及结算。</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3、图纸上有相应做法的，需要在清单的特征处把该种做法的图纸出处进行说明。</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4、安装专业的给排水清单，这些清单的特点就是：除管径不同外，其余全部一样。建议在最前面列一标题把清单共性描述在一起，后面再分别列项仅标注管径。这样描述的特点就是，看起来非常直观和清晰。</w:t>
      </w:r>
    </w:p>
    <w:p w:rsidR="00B06EB1" w:rsidRPr="00B06EB1" w:rsidRDefault="00B06EB1" w:rsidP="00B06EB1">
      <w:pPr>
        <w:widowControl/>
        <w:shd w:val="clear" w:color="auto" w:fill="FFFFFF"/>
        <w:jc w:val="left"/>
        <w:rPr>
          <w:rFonts w:ascii="微软雅黑" w:eastAsia="微软雅黑" w:hAnsi="微软雅黑" w:cs="宋体" w:hint="eastAsia"/>
          <w:color w:val="3E3E3E"/>
          <w:spacing w:val="8"/>
          <w:kern w:val="0"/>
          <w:sz w:val="24"/>
          <w:szCs w:val="24"/>
        </w:rPr>
      </w:pP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b/>
          <w:bCs/>
          <w:color w:val="021EAA"/>
          <w:spacing w:val="8"/>
          <w:kern w:val="0"/>
          <w:sz w:val="24"/>
          <w:szCs w:val="24"/>
        </w:rPr>
        <w:t>四、保证工程量计算准确的做法</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两批人算量——这种方式人力要求比较高，但速度快，结果也比较准确。</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1、大数覆算：一般工程算量都由若干人分工协作，因此可以在完成算量后进行交叉检查，分别去核对对方算量中主要的工程量，如果差异较多，再进行详细核对。</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2、指标检查：工程量之间都会有一定的逻辑关系，存在一定的指数范围，可以利用这些指数范围来核对计算结果是否有偏差，如果超出范围，需要进行仔细核对。</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3、重算合同：对于图纸还不到位的项目，我们一般会建议甲方实行暂定工程量的方式，投标时以评比综合单价为主，中标后再重新计算工程量，签订最终的合同。这种方式适合于项目图纸不全，但有过类似项目，清单描述方面基本没有问题的工程。</w:t>
      </w:r>
    </w:p>
    <w:p w:rsidR="00B06EB1" w:rsidRPr="00B06EB1" w:rsidRDefault="00B06EB1" w:rsidP="00B06EB1">
      <w:pPr>
        <w:widowControl/>
        <w:shd w:val="clear" w:color="auto" w:fill="FFFFFF"/>
        <w:jc w:val="left"/>
        <w:rPr>
          <w:rFonts w:ascii="微软雅黑" w:eastAsia="微软雅黑" w:hAnsi="微软雅黑" w:cs="宋体" w:hint="eastAsia"/>
          <w:color w:val="3E3E3E"/>
          <w:spacing w:val="8"/>
          <w:kern w:val="0"/>
          <w:sz w:val="24"/>
          <w:szCs w:val="24"/>
        </w:rPr>
      </w:pP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b/>
          <w:bCs/>
          <w:color w:val="021EAA"/>
          <w:spacing w:val="8"/>
          <w:kern w:val="0"/>
          <w:sz w:val="24"/>
          <w:szCs w:val="24"/>
        </w:rPr>
        <w:lastRenderedPageBreak/>
        <w:t>五、如何提高工程量清单编制质量</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实行工程量清单计价后对工程量清单的质量要求和工程量计算的准确性要求应该更高，因为工程量清单质量低劣、计算不准确，会给招、投标双方带来不必要的风险和纠纷。</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1、熟悉《规范》内容，避免重、漏项</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在工程量计算过程中，首先应做到不重项、漏项，因为重项、漏项会加大招标人的工程量风险,使工程造价难以控制。</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2、准确进行特征描述</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特征描述不清楚是目前工程量清单编制中比较典型的问题，应引起清单编制人员的重视，因为特征描述不清容易引起理解上的差异，造成投标企业报价时不必要的失误，影响招标的工作质量。特征描述不清楚除了投标企业报价不准外，还可能埋下争议和索赔的隐患。</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3、掌握工程量清单的编制原则</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工程量清单应当依据招标文件、施工设计图纸、施工现场条件、各种操作规范、标准和《规范》进行编制，编制过程应当遵循“四统一”原则。</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4、正确计算工程量</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工程量计算是工程量清单编制工作的主要内容，工程量计算的准确性直接影响到清单的质量，因此，清单编制人员应认真、细致计算工程量。</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5、认真校核工程量清单</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工程量清单编制完成后，除编制人要反复校核外，还必须有其他人审核。工程量清单校核的内容主要有：清单项目是否重项、漏项，项目特征描述是否清楚，工程量计算是否有误。</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lastRenderedPageBreak/>
        <w:t>6、提高设计文件深度</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图纸设计深度是影响工程量清单编制质量的一个重要原因。设计深度不够，会使项目设置不准确和特征描述不清楚，因此，要提高清单编制质量，还应从提高设计文件的质量方面入手，设计文件应能满足工程量清单计价的需要。</w:t>
      </w:r>
    </w:p>
    <w:p w:rsidR="00B06EB1" w:rsidRPr="00B06EB1" w:rsidRDefault="00B06EB1" w:rsidP="00B06EB1">
      <w:pPr>
        <w:widowControl/>
        <w:shd w:val="clear" w:color="auto" w:fill="FFFFFF"/>
        <w:jc w:val="left"/>
        <w:rPr>
          <w:rFonts w:ascii="微软雅黑" w:eastAsia="微软雅黑" w:hAnsi="微软雅黑" w:cs="宋体" w:hint="eastAsia"/>
          <w:color w:val="3E3E3E"/>
          <w:spacing w:val="8"/>
          <w:kern w:val="0"/>
          <w:sz w:val="24"/>
          <w:szCs w:val="24"/>
        </w:rPr>
      </w:pP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b/>
          <w:bCs/>
          <w:color w:val="021EAA"/>
          <w:spacing w:val="8"/>
          <w:kern w:val="0"/>
          <w:sz w:val="24"/>
          <w:szCs w:val="24"/>
        </w:rPr>
        <w:t>六、如何避免编制工程量清单时的漏项、错误？</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作为工程量清单的编制主体——甲方和中介咨询单位，需要认真对待，严格要求，提高工程量清单的编制水平。如何保证清单工程量没有重大漏项或出错是甲方、中介咨询单位工程造价专业工作者面临的一项十分重要的任务。</w:t>
      </w:r>
      <w:r w:rsidRPr="00B06EB1">
        <w:rPr>
          <w:rFonts w:ascii="微软雅黑" w:eastAsia="微软雅黑" w:hAnsi="微软雅黑" w:cs="宋体" w:hint="eastAsia"/>
          <w:color w:val="000000"/>
          <w:spacing w:val="8"/>
          <w:kern w:val="0"/>
          <w:sz w:val="23"/>
          <w:szCs w:val="23"/>
        </w:rPr>
        <w:br/>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1、工程量计算要准确无误</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要想保证编制工程量清单的准确，工程量的计算至关重要。一定要按照《工程量清单计价规范》规定的工程量计算规则计算，计算工程实体工程数量的净值，不考虑各种损耗，并且宁少勿多。</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2、项目特征描述要准确、全面，没有歧义</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工程量清单的编制项目特征描述特别关键，项目特征描述一定要准确、全面，没有歧义，满足确定综合单价的需要。</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3、专业工程划分要明确</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不同的专业工程，适用不同的清单项目，相应的造价也不同，这是最容易引发工程量清单编制错误的环节之一。这类项目主要在安装类工程中出现，极易引起混淆。</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4、非实体项目不要忘记</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lastRenderedPageBreak/>
        <w:t>非实体项目主要是措施项目，是指为了完成拟建工程项目的施工，必须发生的技术、生活、安全、环境保护等方面的项目。</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5、通过与类似工程对比，寻找差异</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量清单编制人员对所编清单没有完全把握时，可以结合类似工程实例进行对比，通过逐条的对比很容易发现其中的漏项、错项，能够快速的解决问题。这是检查编制工程量清单的最佳途径之一，在实践中运用广泛。</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6、全面兼顾、从源头抓起</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量清单的编制人员要结合项目的目的要求、设计原则、设计标准、质量标准、工程项目内外条件，及相关资料和信息全面兼顾进行，不能仅仅依靠施工图进行编制，还应分析研究施工组织设计、施工方案，只有这样才可以避免由于图纸设计与实际要求不吻合造成的设计变更。</w:t>
      </w:r>
    </w:p>
    <w:p w:rsidR="00B06EB1" w:rsidRPr="00B06EB1" w:rsidRDefault="00B06EB1" w:rsidP="00B06EB1">
      <w:pPr>
        <w:widowControl/>
        <w:shd w:val="clear" w:color="auto" w:fill="FFFFFF"/>
        <w:jc w:val="left"/>
        <w:rPr>
          <w:rFonts w:ascii="微软雅黑" w:eastAsia="微软雅黑" w:hAnsi="微软雅黑" w:cs="宋体" w:hint="eastAsia"/>
          <w:color w:val="3E3E3E"/>
          <w:spacing w:val="8"/>
          <w:kern w:val="0"/>
          <w:sz w:val="24"/>
          <w:szCs w:val="24"/>
        </w:rPr>
      </w:pP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b/>
          <w:bCs/>
          <w:color w:val="021EAA"/>
          <w:spacing w:val="8"/>
          <w:kern w:val="0"/>
          <w:sz w:val="27"/>
        </w:rPr>
        <w:t>七、提高工程量清单编制准确性的措施</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（一）依据《计价规范》编制项目工程量清单</w:t>
      </w:r>
      <w:r w:rsidRPr="00B06EB1">
        <w:rPr>
          <w:rFonts w:ascii="微软雅黑" w:eastAsia="微软雅黑" w:hAnsi="微软雅黑" w:cs="宋体" w:hint="eastAsia"/>
          <w:color w:val="000000"/>
          <w:spacing w:val="8"/>
          <w:kern w:val="0"/>
          <w:sz w:val="23"/>
          <w:szCs w:val="23"/>
        </w:rPr>
        <w:br/>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工程项目的工程量清单应按《计价规范》附录中的A～F分别编制工程量清单并遵循相应的项目划分及计算规则。</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（二）编制工程量清单应遵循客观、公正、公平的原则，保证其科学合理性</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编制人员首先应具有执业资格和良好的职业道德，严格依据设计图纸和有关资料、现行计价规范和有关文件及建筑工程技术规程和规范进行编制，避免人为地抬高或压低工程量，以保证清单工程量的客观公正性和科学合理性。</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（三）合理安排工程量的计算顺序</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lastRenderedPageBreak/>
        <w:t>1、按施工先后顺序计算。</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2、按清单编码顺序计算。</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3、按轴线编号顺序计算工程量。</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（四）合理划分工程量清单项目子目</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合理划分工程量清单项目是为了保证工程实物量的准确性。如果采用全费用单价，则应按形成一个独立的构件归并成一个项目子目，以形成构件的工作内容确定项目子目的工作内容。</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（五）认真进行工程量清单复核</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1、计算人员集体清图、复核。</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2、技术经济指标法。</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3、分组计算复核法。</w:t>
      </w:r>
      <w:hyperlink r:id="rId6" w:anchor="wechat_redirect" w:history="1"/>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4、与概算比较，进行绝对值复核。</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5、利用工程量清单计价软件。</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（六）其他影响工程量清单准确性因素的应对措施</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1、设计修改与变更的应对措施</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工程量清单的编制人员要深入施工现场踏勘，准确的掌握现场情况及周边环境，这都是决定清单项目特征的重要因素，如涉及到余土外运的弃土运距等。同时，也为措施项目清单的编制提供基础数据和资料。</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2、合理补充各专业缺项清单项目</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工程造价人员应与有关专业设计、施工人员共同研究，确定科学的施工方法及施工工序，合理补充各专业缺项子目，避免因不了解新工艺、新技术、新材料、新结构和不了解具体的施工工序和施工方法而随意补充缺项子目。</w:t>
      </w:r>
    </w:p>
    <w:p w:rsidR="00B06EB1" w:rsidRPr="00B06EB1" w:rsidRDefault="00B06EB1" w:rsidP="00B06EB1">
      <w:pPr>
        <w:widowControl/>
        <w:shd w:val="clear" w:color="auto" w:fill="FFFFFF"/>
        <w:jc w:val="left"/>
        <w:rPr>
          <w:rFonts w:ascii="微软雅黑" w:eastAsia="微软雅黑" w:hAnsi="微软雅黑" w:cs="宋体" w:hint="eastAsia"/>
          <w:color w:val="3E3E3E"/>
          <w:spacing w:val="8"/>
          <w:kern w:val="0"/>
          <w:sz w:val="24"/>
          <w:szCs w:val="24"/>
        </w:rPr>
      </w:pP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b/>
          <w:bCs/>
          <w:color w:val="021EAA"/>
          <w:spacing w:val="8"/>
          <w:kern w:val="0"/>
          <w:sz w:val="27"/>
        </w:rPr>
        <w:t>八、经验小结</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结合工程量清单编制过程中的遇到的实际问题，要想准确、全面的编制好工程量清单，有针对性的总结如下：</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1.全面了解项目建设全过程和项目周边环境；</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2.注重细节，清单项目特征描述准确、全面；</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3.按规则办事，严格按照《工程量清单计价规范》的计算规则计算工程量；</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4.专业区分要弄清，防止弄混清单编制的错误；</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5.非实体项目，结合项目专业勿忘记；</w:t>
      </w:r>
    </w:p>
    <w:p w:rsidR="00B06EB1" w:rsidRPr="00B06EB1" w:rsidRDefault="00B06EB1" w:rsidP="00B06EB1">
      <w:pPr>
        <w:widowControl/>
        <w:shd w:val="clear" w:color="auto" w:fill="FFFFFF"/>
        <w:spacing w:line="480" w:lineRule="atLeast"/>
        <w:jc w:val="left"/>
        <w:rPr>
          <w:rFonts w:ascii="微软雅黑" w:eastAsia="微软雅黑" w:hAnsi="微软雅黑" w:cs="宋体" w:hint="eastAsia"/>
          <w:color w:val="3E3E3E"/>
          <w:spacing w:val="8"/>
          <w:kern w:val="0"/>
          <w:sz w:val="24"/>
          <w:szCs w:val="24"/>
        </w:rPr>
      </w:pPr>
      <w:r w:rsidRPr="00B06EB1">
        <w:rPr>
          <w:rFonts w:ascii="微软雅黑" w:eastAsia="微软雅黑" w:hAnsi="微软雅黑" w:cs="宋体" w:hint="eastAsia"/>
          <w:color w:val="000000"/>
          <w:spacing w:val="8"/>
          <w:kern w:val="0"/>
          <w:sz w:val="23"/>
          <w:szCs w:val="23"/>
        </w:rPr>
        <w:t>6.经验对比，快速检查清单的正确性。</w:t>
      </w:r>
    </w:p>
    <w:p w:rsidR="00126C3B" w:rsidRPr="00B06EB1" w:rsidRDefault="00126C3B"/>
    <w:sectPr w:rsidR="00126C3B" w:rsidRPr="00B06E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C3B" w:rsidRDefault="00126C3B" w:rsidP="00B06EB1">
      <w:r>
        <w:separator/>
      </w:r>
    </w:p>
  </w:endnote>
  <w:endnote w:type="continuationSeparator" w:id="1">
    <w:p w:rsidR="00126C3B" w:rsidRDefault="00126C3B" w:rsidP="00B06E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C3B" w:rsidRDefault="00126C3B" w:rsidP="00B06EB1">
      <w:r>
        <w:separator/>
      </w:r>
    </w:p>
  </w:footnote>
  <w:footnote w:type="continuationSeparator" w:id="1">
    <w:p w:rsidR="00126C3B" w:rsidRDefault="00126C3B" w:rsidP="00B06E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6EB1"/>
    <w:rsid w:val="00126C3B"/>
    <w:rsid w:val="00B06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06EB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6E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6EB1"/>
    <w:rPr>
      <w:sz w:val="18"/>
      <w:szCs w:val="18"/>
    </w:rPr>
  </w:style>
  <w:style w:type="paragraph" w:styleId="a4">
    <w:name w:val="footer"/>
    <w:basedOn w:val="a"/>
    <w:link w:val="Char0"/>
    <w:uiPriority w:val="99"/>
    <w:semiHidden/>
    <w:unhideWhenUsed/>
    <w:rsid w:val="00B06E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6EB1"/>
    <w:rPr>
      <w:sz w:val="18"/>
      <w:szCs w:val="18"/>
    </w:rPr>
  </w:style>
  <w:style w:type="character" w:customStyle="1" w:styleId="2Char">
    <w:name w:val="标题 2 Char"/>
    <w:basedOn w:val="a0"/>
    <w:link w:val="2"/>
    <w:uiPriority w:val="9"/>
    <w:rsid w:val="00B06EB1"/>
    <w:rPr>
      <w:rFonts w:ascii="宋体" w:eastAsia="宋体" w:hAnsi="宋体" w:cs="宋体"/>
      <w:b/>
      <w:bCs/>
      <w:kern w:val="0"/>
      <w:sz w:val="36"/>
      <w:szCs w:val="36"/>
    </w:rPr>
  </w:style>
  <w:style w:type="character" w:customStyle="1" w:styleId="richmediameta">
    <w:name w:val="rich_media_meta"/>
    <w:basedOn w:val="a0"/>
    <w:rsid w:val="00B06EB1"/>
  </w:style>
  <w:style w:type="character" w:styleId="a5">
    <w:name w:val="Hyperlink"/>
    <w:basedOn w:val="a0"/>
    <w:uiPriority w:val="99"/>
    <w:semiHidden/>
    <w:unhideWhenUsed/>
    <w:rsid w:val="00B06EB1"/>
    <w:rPr>
      <w:color w:val="0000FF"/>
      <w:u w:val="single"/>
    </w:rPr>
  </w:style>
  <w:style w:type="character" w:customStyle="1" w:styleId="apple-converted-space">
    <w:name w:val="apple-converted-space"/>
    <w:basedOn w:val="a0"/>
    <w:rsid w:val="00B06EB1"/>
  </w:style>
  <w:style w:type="character" w:styleId="a6">
    <w:name w:val="Emphasis"/>
    <w:basedOn w:val="a0"/>
    <w:uiPriority w:val="20"/>
    <w:qFormat/>
    <w:rsid w:val="00B06EB1"/>
    <w:rPr>
      <w:i/>
      <w:iCs/>
    </w:rPr>
  </w:style>
  <w:style w:type="paragraph" w:styleId="a7">
    <w:name w:val="Normal (Web)"/>
    <w:basedOn w:val="a"/>
    <w:uiPriority w:val="99"/>
    <w:semiHidden/>
    <w:unhideWhenUsed/>
    <w:rsid w:val="00B06EB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06EB1"/>
    <w:rPr>
      <w:b/>
      <w:bCs/>
    </w:rPr>
  </w:style>
  <w:style w:type="paragraph" w:styleId="a9">
    <w:name w:val="Balloon Text"/>
    <w:basedOn w:val="a"/>
    <w:link w:val="Char1"/>
    <w:uiPriority w:val="99"/>
    <w:semiHidden/>
    <w:unhideWhenUsed/>
    <w:rsid w:val="00B06EB1"/>
    <w:rPr>
      <w:sz w:val="18"/>
      <w:szCs w:val="18"/>
    </w:rPr>
  </w:style>
  <w:style w:type="character" w:customStyle="1" w:styleId="Char1">
    <w:name w:val="批注框文本 Char"/>
    <w:basedOn w:val="a0"/>
    <w:link w:val="a9"/>
    <w:uiPriority w:val="99"/>
    <w:semiHidden/>
    <w:rsid w:val="00B06EB1"/>
    <w:rPr>
      <w:sz w:val="18"/>
      <w:szCs w:val="18"/>
    </w:rPr>
  </w:style>
</w:styles>
</file>

<file path=word/webSettings.xml><?xml version="1.0" encoding="utf-8"?>
<w:webSettings xmlns:r="http://schemas.openxmlformats.org/officeDocument/2006/relationships" xmlns:w="http://schemas.openxmlformats.org/wordprocessingml/2006/main">
  <w:divs>
    <w:div w:id="211697815">
      <w:bodyDiv w:val="1"/>
      <w:marLeft w:val="0"/>
      <w:marRight w:val="0"/>
      <w:marTop w:val="0"/>
      <w:marBottom w:val="0"/>
      <w:divBdr>
        <w:top w:val="none" w:sz="0" w:space="0" w:color="auto"/>
        <w:left w:val="none" w:sz="0" w:space="0" w:color="auto"/>
        <w:bottom w:val="none" w:sz="0" w:space="0" w:color="auto"/>
        <w:right w:val="none" w:sz="0" w:space="0" w:color="auto"/>
      </w:divBdr>
      <w:divsChild>
        <w:div w:id="1580678266">
          <w:marLeft w:val="0"/>
          <w:marRight w:val="0"/>
          <w:marTop w:val="0"/>
          <w:marBottom w:val="450"/>
          <w:divBdr>
            <w:top w:val="none" w:sz="0" w:space="0" w:color="auto"/>
            <w:left w:val="none" w:sz="0" w:space="0" w:color="auto"/>
            <w:bottom w:val="none" w:sz="0" w:space="0" w:color="auto"/>
            <w:right w:val="none" w:sz="0" w:space="0" w:color="auto"/>
          </w:divBdr>
        </w:div>
        <w:div w:id="700939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IzNjAyMDQ4Nw==&amp;mid=2653535687&amp;idx=7&amp;sn=34e977e862ec8b119bb9398dc7716aa0&amp;chksm=f3032bafc474a2b917484cc74d4e55c6aa7fb25f675946e0377741ba777941b7b1f69d35d587&amp;scene=2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518</Words>
  <Characters>2959</Characters>
  <Application>Microsoft Office Word</Application>
  <DocSecurity>0</DocSecurity>
  <Lines>24</Lines>
  <Paragraphs>6</Paragraphs>
  <ScaleCrop>false</ScaleCrop>
  <Company>Microsoft</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2018-05-14T06:49:00Z</dcterms:created>
  <dcterms:modified xsi:type="dcterms:W3CDTF">2018-05-14T06:50:00Z</dcterms:modified>
</cp:coreProperties>
</file>