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8F" w:rsidRPr="00032E8F" w:rsidRDefault="00032E8F" w:rsidP="00032E8F">
      <w:pPr>
        <w:widowControl/>
        <w:pBdr>
          <w:bottom w:val="single" w:sz="6" w:space="8" w:color="E7E7EB"/>
        </w:pBdr>
        <w:spacing w:after="234"/>
        <w:jc w:val="left"/>
        <w:outlineLvl w:val="1"/>
        <w:rPr>
          <w:rFonts w:ascii="Helvetica" w:eastAsia="宋体" w:hAnsi="Helvetica" w:cs="宋体"/>
          <w:color w:val="3E3E3E"/>
          <w:kern w:val="0"/>
          <w:sz w:val="40"/>
          <w:szCs w:val="40"/>
        </w:rPr>
      </w:pPr>
      <w:r w:rsidRPr="00032E8F">
        <w:rPr>
          <w:rFonts w:ascii="Helvetica" w:eastAsia="宋体" w:hAnsi="Helvetica" w:cs="宋体"/>
          <w:color w:val="3E3E3E"/>
          <w:kern w:val="0"/>
          <w:sz w:val="40"/>
          <w:szCs w:val="40"/>
        </w:rPr>
        <w:t>土建工程量计算易漏项</w:t>
      </w:r>
    </w:p>
    <w:p w:rsidR="00032E8F" w:rsidRPr="00032E8F" w:rsidRDefault="00032E8F" w:rsidP="00032E8F">
      <w:pPr>
        <w:widowControl/>
        <w:spacing w:line="335" w:lineRule="atLeast"/>
        <w:jc w:val="left"/>
        <w:rPr>
          <w:rFonts w:ascii="Helvetica" w:eastAsia="宋体" w:hAnsi="Helvetica" w:cs="宋体"/>
          <w:color w:val="3E3E3E"/>
          <w:kern w:val="0"/>
          <w:sz w:val="2"/>
          <w:szCs w:val="2"/>
        </w:rPr>
      </w:pPr>
      <w:r w:rsidRPr="00032E8F">
        <w:rPr>
          <w:rFonts w:ascii="Helvetica" w:eastAsia="宋体" w:hAnsi="Helvetica" w:cs="宋体"/>
          <w:color w:val="8C8C8C"/>
          <w:kern w:val="0"/>
          <w:sz w:val="27"/>
        </w:rPr>
        <w:t>2017-05-03</w:t>
      </w:r>
      <w:r w:rsidRPr="00032E8F">
        <w:rPr>
          <w:rFonts w:ascii="Helvetica" w:eastAsia="宋体" w:hAnsi="Helvetica" w:cs="宋体"/>
          <w:color w:val="3E3E3E"/>
          <w:kern w:val="0"/>
          <w:sz w:val="2"/>
        </w:rPr>
        <w:t> </w:t>
      </w:r>
      <w:hyperlink r:id="rId6" w:anchor="#" w:history="1">
        <w:r w:rsidRPr="00032E8F">
          <w:rPr>
            <w:rFonts w:ascii="Helvetica" w:eastAsia="宋体" w:hAnsi="Helvetica" w:cs="宋体"/>
            <w:vanish/>
            <w:color w:val="607FA6"/>
            <w:kern w:val="0"/>
            <w:sz w:val="27"/>
          </w:rPr>
          <w:t>工程资料免费下载</w:t>
        </w:r>
      </w:hyperlink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hyperlink r:id="rId7" w:tgtFrame="_self" w:history="1">
        <w:r w:rsidRPr="00032E8F">
          <w:rPr>
            <w:rFonts w:ascii="Helvetica" w:eastAsia="宋体" w:hAnsi="Helvetica" w:cs="宋体"/>
            <w:color w:val="607FA6"/>
            <w:kern w:val="0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gc.sodoos.cn/list_rand.php" target="&quot;_self&quot;" style="width:24.3pt;height:24.3pt" o:button="t"/>
          </w:pict>
        </w:r>
      </w:hyperlink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Helvetica"/>
          <w:color w:val="3E3E3E"/>
          <w:kern w:val="0"/>
          <w:sz w:val="27"/>
          <w:szCs w:val="27"/>
        </w:rPr>
        <w:t>﻿﻿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、在平屋面保温屋面中排汽孔项目。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、楼梯栏杆中的预埋铁件。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、油漆、涂料用脚手架项目。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、预制板梁砼：板梁封头砼、运输、安装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5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、钻孔灌注桩：入岩深度的钻孔（该项目市政和公路定额项目包含内容差距很大）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、户内管道安装的吹扫项目容易遗漏；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7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、室外管道安装的超高费；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8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、角钢的制作安装项目及其主材费用；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9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、沟槽土方单侧弃土的系数容易遗漏；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10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、外运土的人工系数忘记乘；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11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、电缆、电线等项目上清单只是提供净工程量，在组价时还得加上预留、弯曲、损耗等长度；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、在配电柜安装清单中基础型钢容易漏；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13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、给排水上管道安装清单中套管容易漏；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、风管穿墙的封堵。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15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、调节阀试压冲洗临时短管制作安装。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、设备安装吊装机具摊消。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lastRenderedPageBreak/>
        <w:t>17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、工艺管道安装中法兰安装的螺栓是未计价材料。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18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、安装部分：高层建筑增加费计算的基数包括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层或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20m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以下的全部人工费。在高层建筑同时又符合超高施工条件时，高层建筑增加费和超高增加费是叠加计算的。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19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、屋脊线、盖板！主要是零星部件！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20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、一些零星的、小型构件砼容易漏算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21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、屋面分格缝，特别有架空隔热层时，水泥砂浆找平层有分格缝，而且在隔热板上也要做分格缝；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、一些规范要求的也容易漏项，比如：墙长超过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5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米时要增设构造柱，墙高超过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米时要增设压梁；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23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、设备安装加垫铁、管道安装时支架制作、安装、油漆防腐；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、通风管道安装的帆布接口；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25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、楼梯间顶层满堂脚手架、屋面分格缝、设计说明中构造要求以及一些室内外零星构件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、外墙抹灰分格嵌缝有相应的定额子目，所用材料不同，应套用相应的子目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27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、板的负筋分布筋很容易漏，因为图纸根本没反映。除了要看下工地看看以外，没别的办法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28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、在挖土方工程中，现在的计价表，挖湿土方的抽水费未计入（以前的定额是包含），现在归入在措施项目中，即第二十一章　施工排水、降水、深基坑支护章节内。在编制时，不要忘了啊！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29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、各种建筑的伸缩缝：屋面的分格缝、外墙与散水交接的沥青嵌缝；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lastRenderedPageBreak/>
        <w:t>30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、构造柱的突出部分；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31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、预制板间的现浇带；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、打预制桩的，桩头、接桩、送桩等。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33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、钻冲孔桩的，钢护筒、入岩增加费、操作平台、砼是采用水下砼浇筑。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、钢板桩打、拨分开套子目、在基坑作业和在坑上作业的系数。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35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、没有详细的布置图，但图纸说明中提到的项目。如填充墙的构造柱、砌体加筋等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、措施项目费用的大体积砼的测温费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37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、土建工程为二装的预留预埋件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38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、土建工程中窨井、化粪池项目如套综合定额，别漏了其中相应的措施项目，如挖湿土排水费、基坑排水费及脚手、模板费等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39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、暖通工程中容易遗留的项目：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）空调风管阀门、静压箱，风机盘管回风箱的保温；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）设备本体与管道连接中的法兰；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3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）屋面水系统管道中的土建支墩；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）末端设备采用的减振措施。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40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、合同文件并不是一张纸，包括投标文件等，施工组织设计直接影响措施费的构成，按照规范施工则是合同内容之一。比如投标时按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24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小时连续施工考虑，夜间施工措施费就不能不考虑，噪声等环境保护费用也不是简单的费率就可以代替的。再比如设计图纸规定用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PE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给水管，但并未说明屋面部分要采取什么措施，按规范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PE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管不能爆晒，应有保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lastRenderedPageBreak/>
        <w:t>护措施，报价时就应该考虑。另外，定额和规范不符时，应以规范为准，因为验收以规范为准。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41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对清单项目和下挂定额子目的衔接不能完全掌握（包括工程量计算规则、工作内容等）。定额有计算规则，清单有计算规则，两者必须一致。比如前面多次有人提到的管道支架和穿墙套管，按清单是应该计算，不过室内管道安装定额通常都包含支架和套管（各地规定有不同），再计算就重复了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、楼梯石材踏步开槽容易漏掉，墙面装饰不同的装饰材料接缝处理，顶棚扣板四周压线易漏算。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43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、土建里面的：人机配合挖土有个系数，湿土也有系数。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-0.06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位置的防潮层。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、土建中还有个东西容易忘，就是支撑钢筋用的马凳，实际施工中这个也是不小的数字，而且很烦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45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土方类别及运距；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46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、洞内、地下室内等需照明施工的人工费增加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40%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47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、构造柱圈过梁模板砼计算；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48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、管桩桩芯砼、送桩及试验桩的计算、管桩长度应计桩尖长度；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49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、砖砌栏板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1/4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1/2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厚定额按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900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考虑，每增加或减少人材机需调整；</w:t>
      </w:r>
    </w:p>
    <w:p w:rsidR="00032E8F" w:rsidRPr="00032E8F" w:rsidRDefault="00032E8F" w:rsidP="00032E8F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50</w:t>
      </w:r>
      <w:r w:rsidRPr="00032E8F">
        <w:rPr>
          <w:rFonts w:ascii="Helvetica" w:eastAsia="宋体" w:hAnsi="Helvetica" w:cs="宋体"/>
          <w:color w:val="262626"/>
          <w:kern w:val="0"/>
          <w:sz w:val="27"/>
          <w:szCs w:val="27"/>
        </w:rPr>
        <w:t>、桩芯圆钢板、预埋铁件等刷防锈漆等；</w:t>
      </w:r>
    </w:p>
    <w:p w:rsidR="0053148E" w:rsidRPr="00032E8F" w:rsidRDefault="0053148E" w:rsidP="00032E8F"/>
    <w:sectPr w:rsidR="0053148E" w:rsidRPr="0003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8E" w:rsidRDefault="0053148E" w:rsidP="00032E8F">
      <w:r>
        <w:separator/>
      </w:r>
    </w:p>
  </w:endnote>
  <w:endnote w:type="continuationSeparator" w:id="1">
    <w:p w:rsidR="0053148E" w:rsidRDefault="0053148E" w:rsidP="0003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8E" w:rsidRDefault="0053148E" w:rsidP="00032E8F">
      <w:r>
        <w:separator/>
      </w:r>
    </w:p>
  </w:footnote>
  <w:footnote w:type="continuationSeparator" w:id="1">
    <w:p w:rsidR="0053148E" w:rsidRDefault="0053148E" w:rsidP="00032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E8F"/>
    <w:rsid w:val="00032E8F"/>
    <w:rsid w:val="0053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32E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E8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32E8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032E8F"/>
    <w:rPr>
      <w:i/>
      <w:iCs/>
    </w:rPr>
  </w:style>
  <w:style w:type="character" w:customStyle="1" w:styleId="apple-converted-space">
    <w:name w:val="apple-converted-space"/>
    <w:basedOn w:val="a0"/>
    <w:rsid w:val="00032E8F"/>
  </w:style>
  <w:style w:type="character" w:styleId="a6">
    <w:name w:val="Hyperlink"/>
    <w:basedOn w:val="a0"/>
    <w:uiPriority w:val="99"/>
    <w:semiHidden/>
    <w:unhideWhenUsed/>
    <w:rsid w:val="00032E8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32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32E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2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04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c.sodoos.cn/list_ran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IwNzAyMDUxOQ==&amp;mid=502778420&amp;idx=6&amp;sn=63dfd96230fa375dc2730d342c914598&amp;chksm=0f1ba2bc386c2baa17c91ec2aa5c121683132381858e327d5f9a2575ecca49694a53959fd0da&amp;mpshare=1&amp;scene=23&amp;srcid=0508KBQNiHGSWsUgLf5aGEE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2017-05-08T06:58:00Z</dcterms:created>
  <dcterms:modified xsi:type="dcterms:W3CDTF">2017-05-08T06:58:00Z</dcterms:modified>
</cp:coreProperties>
</file>